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4428"/>
        <w:gridCol w:w="5461"/>
      </w:tblGrid>
      <w:tr w:rsidR="000348ED" w:rsidRPr="00EF5BD6" w:rsidTr="00050DA7">
        <w:tc>
          <w:tcPr>
            <w:tcW w:w="4428" w:type="dxa"/>
          </w:tcPr>
          <w:p w:rsidR="000348ED" w:rsidRPr="00EF5BD6" w:rsidRDefault="005D05AC" w:rsidP="00F7258C">
            <w:pPr>
              <w:tabs>
                <w:tab w:val="left" w:pos="851"/>
              </w:tabs>
              <w:rPr>
                <w:rFonts w:ascii="Calibri" w:hAnsi="Calibri"/>
              </w:rPr>
            </w:pPr>
            <w:r w:rsidRPr="00EF5BD6">
              <w:rPr>
                <w:rFonts w:ascii="Calibri" w:hAnsi="Calibri"/>
              </w:rPr>
              <w:t>From:</w:t>
            </w:r>
            <w:r w:rsidRPr="00EF5BD6">
              <w:rPr>
                <w:rFonts w:ascii="Calibri" w:hAnsi="Calibri"/>
              </w:rPr>
              <w:tab/>
            </w:r>
            <w:r w:rsidR="00F7258C" w:rsidRPr="00EF5BD6">
              <w:rPr>
                <w:rFonts w:ascii="Calibri" w:hAnsi="Calibri"/>
              </w:rPr>
              <w:t>ENG</w:t>
            </w:r>
            <w:r w:rsidR="00CA04AF" w:rsidRPr="00EF5BD6">
              <w:rPr>
                <w:rFonts w:ascii="Calibri" w:hAnsi="Calibri"/>
              </w:rPr>
              <w:t xml:space="preserve"> </w:t>
            </w:r>
            <w:r w:rsidRPr="00EF5BD6">
              <w:rPr>
                <w:rFonts w:ascii="Calibri" w:hAnsi="Calibri"/>
              </w:rPr>
              <w:t>C</w:t>
            </w:r>
            <w:r w:rsidR="00050DA7" w:rsidRPr="00EF5BD6">
              <w:rPr>
                <w:rFonts w:ascii="Calibri" w:hAnsi="Calibri"/>
              </w:rPr>
              <w:t>ommittee</w:t>
            </w:r>
          </w:p>
        </w:tc>
        <w:tc>
          <w:tcPr>
            <w:tcW w:w="5461" w:type="dxa"/>
          </w:tcPr>
          <w:p w:rsidR="00993732" w:rsidRPr="00EF5BD6" w:rsidRDefault="00993732" w:rsidP="00A638F4">
            <w:pPr>
              <w:jc w:val="right"/>
              <w:rPr>
                <w:rFonts w:ascii="Calibri" w:hAnsi="Calibri"/>
              </w:rPr>
            </w:pPr>
            <w:r w:rsidRPr="00EF5BD6">
              <w:rPr>
                <w:rFonts w:ascii="Calibri" w:hAnsi="Calibri"/>
              </w:rPr>
              <w:t>ENAV18-11.3</w:t>
            </w:r>
          </w:p>
          <w:p w:rsidR="000348ED" w:rsidRPr="00EF5BD6" w:rsidRDefault="00993732" w:rsidP="00A638F4">
            <w:pPr>
              <w:jc w:val="right"/>
              <w:rPr>
                <w:rFonts w:ascii="Calibri" w:hAnsi="Calibri"/>
              </w:rPr>
            </w:pPr>
            <w:r w:rsidRPr="00EF5BD6">
              <w:rPr>
                <w:rFonts w:ascii="Calibri" w:hAnsi="Calibri"/>
              </w:rPr>
              <w:t xml:space="preserve">Formerly </w:t>
            </w:r>
            <w:r w:rsidR="00751A62" w:rsidRPr="00EF5BD6">
              <w:rPr>
                <w:rFonts w:ascii="Calibri" w:hAnsi="Calibri"/>
              </w:rPr>
              <w:t>ENG3-</w:t>
            </w:r>
            <w:r w:rsidR="00611F27" w:rsidRPr="00EF5BD6">
              <w:rPr>
                <w:rFonts w:ascii="Calibri" w:hAnsi="Calibri"/>
              </w:rPr>
              <w:t>11.1.</w:t>
            </w:r>
            <w:r w:rsidR="000361A4" w:rsidRPr="00EF5BD6">
              <w:rPr>
                <w:rFonts w:ascii="Calibri" w:hAnsi="Calibri"/>
              </w:rPr>
              <w:t>11</w:t>
            </w:r>
          </w:p>
        </w:tc>
      </w:tr>
      <w:tr w:rsidR="000348ED" w:rsidRPr="00EF5BD6" w:rsidTr="00050DA7">
        <w:tc>
          <w:tcPr>
            <w:tcW w:w="4428" w:type="dxa"/>
          </w:tcPr>
          <w:p w:rsidR="000348ED" w:rsidRPr="00EF5BD6" w:rsidRDefault="005D05AC" w:rsidP="0073187E">
            <w:pPr>
              <w:tabs>
                <w:tab w:val="left" w:pos="851"/>
              </w:tabs>
              <w:rPr>
                <w:rFonts w:ascii="Calibri" w:hAnsi="Calibri"/>
              </w:rPr>
            </w:pPr>
            <w:r w:rsidRPr="00EF5BD6">
              <w:rPr>
                <w:rFonts w:ascii="Calibri" w:hAnsi="Calibri"/>
              </w:rPr>
              <w:t>To:</w:t>
            </w:r>
            <w:r w:rsidRPr="00EF5BD6">
              <w:rPr>
                <w:rFonts w:ascii="Calibri" w:hAnsi="Calibri"/>
              </w:rPr>
              <w:tab/>
            </w:r>
            <w:r w:rsidR="0073187E" w:rsidRPr="00EF5BD6">
              <w:rPr>
                <w:rFonts w:ascii="Calibri" w:hAnsi="Calibri"/>
              </w:rPr>
              <w:t xml:space="preserve">ENAV </w:t>
            </w:r>
            <w:r w:rsidR="00902AA4" w:rsidRPr="00EF5BD6">
              <w:rPr>
                <w:rFonts w:ascii="Calibri" w:hAnsi="Calibri"/>
              </w:rPr>
              <w:t>Committee</w:t>
            </w:r>
          </w:p>
        </w:tc>
        <w:tc>
          <w:tcPr>
            <w:tcW w:w="5461" w:type="dxa"/>
          </w:tcPr>
          <w:p w:rsidR="000348ED" w:rsidRPr="00EF5BD6" w:rsidRDefault="00C20A5C" w:rsidP="00C20A5C">
            <w:pPr>
              <w:jc w:val="right"/>
              <w:rPr>
                <w:rFonts w:ascii="Calibri" w:hAnsi="Calibri"/>
              </w:rPr>
            </w:pPr>
            <w:r w:rsidRPr="00EF5BD6">
              <w:rPr>
                <w:rFonts w:ascii="Calibri" w:hAnsi="Calibri"/>
              </w:rPr>
              <w:t>20</w:t>
            </w:r>
            <w:r w:rsidR="00F7258C" w:rsidRPr="00EF5BD6">
              <w:rPr>
                <w:rFonts w:ascii="Calibri" w:hAnsi="Calibri"/>
              </w:rPr>
              <w:t xml:space="preserve"> November </w:t>
            </w:r>
            <w:r w:rsidR="005D05AC" w:rsidRPr="00EF5BD6">
              <w:rPr>
                <w:rFonts w:ascii="Calibri" w:hAnsi="Calibri"/>
              </w:rPr>
              <w:t>20</w:t>
            </w:r>
            <w:r w:rsidR="001A654A" w:rsidRPr="00EF5BD6">
              <w:rPr>
                <w:rFonts w:ascii="Calibri" w:hAnsi="Calibri"/>
              </w:rPr>
              <w:t>1</w:t>
            </w:r>
            <w:r w:rsidR="00F7258C" w:rsidRPr="00EF5BD6">
              <w:rPr>
                <w:rFonts w:ascii="Calibri" w:hAnsi="Calibri"/>
              </w:rPr>
              <w:t>5</w:t>
            </w:r>
          </w:p>
        </w:tc>
      </w:tr>
    </w:tbl>
    <w:p w:rsidR="000348ED" w:rsidRPr="00EF5BD6" w:rsidRDefault="005D05AC" w:rsidP="005D05AC">
      <w:pPr>
        <w:pStyle w:val="Title"/>
        <w:spacing w:before="480" w:after="120"/>
        <w:rPr>
          <w:rFonts w:ascii="Calibri" w:hAnsi="Calibri"/>
          <w:color w:val="0070C0"/>
        </w:rPr>
      </w:pPr>
      <w:r w:rsidRPr="00EF5BD6">
        <w:rPr>
          <w:rFonts w:ascii="Calibri" w:hAnsi="Calibri"/>
          <w:color w:val="0070C0"/>
        </w:rPr>
        <w:t>Liaison Note</w:t>
      </w:r>
    </w:p>
    <w:p w:rsidR="000348ED" w:rsidRPr="00EF5BD6" w:rsidRDefault="003D34AF" w:rsidP="005D05AC">
      <w:pPr>
        <w:pStyle w:val="Title"/>
        <w:spacing w:after="120"/>
        <w:rPr>
          <w:rFonts w:ascii="Calibri" w:hAnsi="Calibri"/>
          <w:color w:val="0070C0"/>
        </w:rPr>
      </w:pPr>
      <w:r w:rsidRPr="00EF5BD6">
        <w:rPr>
          <w:rFonts w:ascii="Calibri" w:hAnsi="Calibri"/>
          <w:color w:val="0070C0"/>
        </w:rPr>
        <w:t xml:space="preserve">Feedback on </w:t>
      </w:r>
      <w:r w:rsidR="0073187E" w:rsidRPr="00EF5BD6">
        <w:rPr>
          <w:rFonts w:ascii="Calibri" w:hAnsi="Calibri"/>
          <w:color w:val="0070C0"/>
        </w:rPr>
        <w:t>draft guideline on VDES</w:t>
      </w:r>
      <w:r w:rsidR="006E0F9B" w:rsidRPr="00EF5BD6">
        <w:rPr>
          <w:rFonts w:ascii="Calibri" w:hAnsi="Calibri"/>
          <w:color w:val="0070C0"/>
        </w:rPr>
        <w:t xml:space="preserve"> user requirements</w:t>
      </w:r>
    </w:p>
    <w:p w:rsidR="0064435F" w:rsidRPr="00EF5BD6" w:rsidRDefault="0064435F" w:rsidP="00993732">
      <w:pPr>
        <w:pStyle w:val="Heading1"/>
        <w:rPr>
          <w:rFonts w:ascii="Calibri" w:hAnsi="Calibri"/>
        </w:rPr>
      </w:pPr>
      <w:r w:rsidRPr="00EF5BD6">
        <w:rPr>
          <w:rFonts w:ascii="Calibri" w:hAnsi="Calibri"/>
        </w:rPr>
        <w:t>Introduction</w:t>
      </w:r>
      <w:bookmarkStart w:id="0" w:name="_GoBack"/>
      <w:bookmarkEnd w:id="0"/>
    </w:p>
    <w:p w:rsidR="003975AF" w:rsidRPr="00EF5BD6" w:rsidRDefault="006E0F9B" w:rsidP="003975AF">
      <w:pPr>
        <w:pStyle w:val="BodyText"/>
        <w:rPr>
          <w:rFonts w:ascii="Calibri" w:hAnsi="Calibri"/>
        </w:rPr>
      </w:pPr>
      <w:r w:rsidRPr="00EF5BD6">
        <w:rPr>
          <w:rFonts w:ascii="Calibri" w:hAnsi="Calibri"/>
        </w:rPr>
        <w:t>ENAV</w:t>
      </w:r>
      <w:r w:rsidR="003975AF" w:rsidRPr="00EF5BD6">
        <w:rPr>
          <w:rFonts w:ascii="Calibri" w:hAnsi="Calibri"/>
        </w:rPr>
        <w:t xml:space="preserve"> Liaison Note </w:t>
      </w:r>
      <w:r w:rsidRPr="00EF5BD6">
        <w:rPr>
          <w:rFonts w:ascii="Calibri" w:hAnsi="Calibri"/>
          <w:lang w:val="en-AU"/>
        </w:rPr>
        <w:t>ENAV17-14.1.11</w:t>
      </w:r>
      <w:r w:rsidR="003D34AF" w:rsidRPr="00EF5BD6">
        <w:rPr>
          <w:rFonts w:ascii="Calibri" w:hAnsi="Calibri"/>
        </w:rPr>
        <w:t xml:space="preserve"> requested feedback on a draft guideline that is being developed by </w:t>
      </w:r>
      <w:r w:rsidR="006D6013" w:rsidRPr="00EF5BD6">
        <w:rPr>
          <w:rFonts w:ascii="Calibri" w:hAnsi="Calibri"/>
        </w:rPr>
        <w:t xml:space="preserve">the </w:t>
      </w:r>
      <w:r w:rsidRPr="00EF5BD6">
        <w:rPr>
          <w:rFonts w:ascii="Calibri" w:hAnsi="Calibri"/>
        </w:rPr>
        <w:t xml:space="preserve">ENAV </w:t>
      </w:r>
      <w:r w:rsidR="006D6013" w:rsidRPr="00EF5BD6">
        <w:rPr>
          <w:rFonts w:ascii="Calibri" w:hAnsi="Calibri"/>
        </w:rPr>
        <w:t xml:space="preserve">Committee </w:t>
      </w:r>
      <w:r w:rsidRPr="00EF5BD6">
        <w:rPr>
          <w:rFonts w:ascii="Calibri" w:hAnsi="Calibri"/>
        </w:rPr>
        <w:t>on VDES user requirements</w:t>
      </w:r>
      <w:r w:rsidR="003975AF" w:rsidRPr="00EF5BD6">
        <w:rPr>
          <w:rFonts w:ascii="Calibri" w:hAnsi="Calibri"/>
        </w:rPr>
        <w:t xml:space="preserve">.    </w:t>
      </w:r>
    </w:p>
    <w:p w:rsidR="00902AA4" w:rsidRPr="00EF5BD6" w:rsidRDefault="003975AF" w:rsidP="00993732">
      <w:pPr>
        <w:pStyle w:val="Heading1"/>
        <w:rPr>
          <w:rFonts w:ascii="Calibri" w:hAnsi="Calibri"/>
        </w:rPr>
      </w:pPr>
      <w:r w:rsidRPr="00EF5BD6">
        <w:rPr>
          <w:rFonts w:ascii="Calibri" w:hAnsi="Calibri"/>
        </w:rPr>
        <w:t xml:space="preserve"> Discussion</w:t>
      </w:r>
    </w:p>
    <w:p w:rsidR="006E0F9B" w:rsidRPr="00EF5BD6" w:rsidRDefault="006E0F9B" w:rsidP="006E0F9B">
      <w:pPr>
        <w:pStyle w:val="BodyText"/>
        <w:rPr>
          <w:rFonts w:ascii="Calibri" w:hAnsi="Calibri"/>
          <w:lang w:val="en-AU"/>
        </w:rPr>
      </w:pPr>
      <w:r w:rsidRPr="00EF5BD6">
        <w:rPr>
          <w:rFonts w:ascii="Calibri" w:hAnsi="Calibri"/>
          <w:lang w:val="en-AU"/>
        </w:rPr>
        <w:t xml:space="preserve">The ENG Committee considered the request from the ENAV Committee to review and provide comments on the draft Guideline on User Requirements for VHF Data Exchange System (VDES). As there was limited relevant expertise in this subject at ENG3, Members were asked to seek relevant expertise within their own organisations and provide feedback </w:t>
      </w:r>
      <w:r w:rsidR="000361A4" w:rsidRPr="00EF5BD6">
        <w:rPr>
          <w:rFonts w:ascii="Calibri" w:hAnsi="Calibri"/>
          <w:lang w:val="en-AU"/>
        </w:rPr>
        <w:t xml:space="preserve">directly </w:t>
      </w:r>
      <w:r w:rsidRPr="00EF5BD6">
        <w:rPr>
          <w:rFonts w:ascii="Calibri" w:hAnsi="Calibri"/>
          <w:lang w:val="en-AU"/>
        </w:rPr>
        <w:t>to ENAV18.</w:t>
      </w:r>
    </w:p>
    <w:p w:rsidR="006E0F9B" w:rsidRPr="00EF5BD6" w:rsidRDefault="006E0F9B" w:rsidP="006E0F9B">
      <w:pPr>
        <w:pStyle w:val="BodyText"/>
        <w:rPr>
          <w:rFonts w:ascii="Calibri" w:hAnsi="Calibri"/>
        </w:rPr>
      </w:pPr>
    </w:p>
    <w:p w:rsidR="009F5C36" w:rsidRPr="00EF5BD6" w:rsidRDefault="00AA76C0" w:rsidP="00993732">
      <w:pPr>
        <w:pStyle w:val="Heading1"/>
        <w:rPr>
          <w:rFonts w:ascii="Calibri" w:hAnsi="Calibri"/>
        </w:rPr>
      </w:pPr>
      <w:r w:rsidRPr="00EF5BD6">
        <w:rPr>
          <w:rFonts w:ascii="Calibri" w:hAnsi="Calibri"/>
        </w:rPr>
        <w:t>Action requested</w:t>
      </w:r>
    </w:p>
    <w:p w:rsidR="00630F7F" w:rsidRPr="00EF5BD6" w:rsidRDefault="006E0F9B" w:rsidP="00CD6179">
      <w:pPr>
        <w:pStyle w:val="BodyText"/>
        <w:rPr>
          <w:rFonts w:ascii="Calibri" w:hAnsi="Calibri"/>
        </w:rPr>
      </w:pPr>
      <w:r w:rsidRPr="00EF5BD6">
        <w:rPr>
          <w:rFonts w:ascii="Calibri" w:hAnsi="Calibri"/>
        </w:rPr>
        <w:t xml:space="preserve">ENAV </w:t>
      </w:r>
      <w:r w:rsidR="00411714" w:rsidRPr="00EF5BD6">
        <w:rPr>
          <w:rFonts w:ascii="Calibri" w:hAnsi="Calibri"/>
        </w:rPr>
        <w:t xml:space="preserve">is requested to </w:t>
      </w:r>
      <w:r w:rsidRPr="00EF5BD6">
        <w:rPr>
          <w:rFonts w:ascii="Calibri" w:hAnsi="Calibri"/>
        </w:rPr>
        <w:t xml:space="preserve">note the outcome of the ENG review of draft guideline on VDES user </w:t>
      </w:r>
      <w:proofErr w:type="gramStart"/>
      <w:r w:rsidRPr="00EF5BD6">
        <w:rPr>
          <w:rFonts w:ascii="Calibri" w:hAnsi="Calibri"/>
        </w:rPr>
        <w:t>requirements</w:t>
      </w:r>
      <w:proofErr w:type="gramEnd"/>
      <w:r w:rsidRPr="00EF5BD6">
        <w:rPr>
          <w:rFonts w:ascii="Calibri" w:hAnsi="Calibri"/>
        </w:rPr>
        <w:t>.</w:t>
      </w:r>
    </w:p>
    <w:sectPr w:rsidR="00630F7F" w:rsidRPr="00EF5BD6" w:rsidSect="00993732">
      <w:headerReference w:type="default" r:id="rId7"/>
      <w:footerReference w:type="default" r:id="rId8"/>
      <w:headerReference w:type="first" r:id="rId9"/>
      <w:pgSz w:w="12240" w:h="15840"/>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1DB6" w:rsidRDefault="009F1DB6" w:rsidP="00002906">
      <w:r>
        <w:separator/>
      </w:r>
    </w:p>
  </w:endnote>
  <w:endnote w:type="continuationSeparator" w:id="0">
    <w:p w:rsidR="009F1DB6" w:rsidRDefault="009F1DB6"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906" w:rsidRDefault="00002906">
    <w:pPr>
      <w:pStyle w:val="Footer"/>
    </w:pPr>
    <w:r>
      <w:tab/>
    </w:r>
    <w:r>
      <w:fldChar w:fldCharType="begin"/>
    </w:r>
    <w:r>
      <w:instrText xml:space="preserve"> PAGE   \* MERGEFORMAT </w:instrText>
    </w:r>
    <w:r>
      <w:fldChar w:fldCharType="separate"/>
    </w:r>
    <w:r w:rsidR="00993732">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1DB6" w:rsidRDefault="009F1DB6" w:rsidP="00002906">
      <w:r>
        <w:separator/>
      </w:r>
    </w:p>
  </w:footnote>
  <w:footnote w:type="continuationSeparator" w:id="0">
    <w:p w:rsidR="009F1DB6" w:rsidRDefault="009F1DB6"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3732" w:rsidRDefault="0099373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442.05pt;margin-top:-28.85pt;width:47.65pt;height:46.5pt;z-index:1;mso-position-horizontal-relative:text;mso-position-vertical-relative:text">
          <v:imagedata r:id="rId1" o:title="IALA_LogoVerti_RGB-1"/>
          <w10:wrap type="squar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3732" w:rsidRDefault="0099373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99.35pt;margin-top:-34.5pt;width:73.9pt;height:1in;z-index:2;mso-position-horizontal-relative:text;mso-position-vertical-relative:text">
          <v:imagedata r:id="rId1" o:title="IALA_LogoVerti_RGB-1"/>
          <w10:wrap type="squar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C5E8DF9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4B01F82"/>
    <w:multiLevelType w:val="hybridMultilevel"/>
    <w:tmpl w:val="06F66F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5E8B4A0D"/>
    <w:multiLevelType w:val="hybridMultilevel"/>
    <w:tmpl w:val="05DC22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4">
    <w:nsid w:val="699E19EA"/>
    <w:multiLevelType w:val="multilevel"/>
    <w:tmpl w:val="9BBADA32"/>
    <w:lvl w:ilvl="0">
      <w:start w:val="1"/>
      <w:numFmt w:val="decimal"/>
      <w:lvlText w:val="%1"/>
      <w:lvlJc w:val="left"/>
      <w:pPr>
        <w:tabs>
          <w:tab w:val="num" w:pos="567"/>
        </w:tabs>
        <w:ind w:left="567" w:hanging="567"/>
      </w:pPr>
      <w:rPr>
        <w:rFonts w:ascii="Arial" w:hAnsi="Arial" w:cs="Times New Roman" w:hint="default"/>
        <w:b w:val="0"/>
        <w:i w:val="0"/>
        <w:iCs w:val="0"/>
        <w:caps/>
        <w:strike w:val="0"/>
        <w:dstrike w:val="0"/>
        <w:vanish w:val="0"/>
        <w:webHidden w:val="0"/>
        <w:color w:val="000000"/>
        <w:spacing w:val="0"/>
        <w:kern w:val="0"/>
        <w:position w:val="0"/>
        <w:sz w:val="22"/>
        <w:u w:val="none"/>
        <w:effect w:val="none"/>
        <w:vertAlign w:val="baseline"/>
        <w:em w:val="none"/>
        <w:specVanish w:val="0"/>
      </w:rPr>
    </w:lvl>
    <w:lvl w:ilvl="1">
      <w:start w:val="1"/>
      <w:numFmt w:val="decimal"/>
      <w:lvlText w:val="%2."/>
      <w:lvlJc w:val="left"/>
      <w:pPr>
        <w:tabs>
          <w:tab w:val="num" w:pos="1134"/>
        </w:tabs>
        <w:ind w:left="1134" w:hanging="567"/>
      </w:pPr>
    </w:lvl>
    <w:lvl w:ilvl="2">
      <w:start w:val="1"/>
      <w:numFmt w:val="lowerRoman"/>
      <w:lvlText w:val="%3."/>
      <w:lvlJc w:val="right"/>
      <w:pPr>
        <w:tabs>
          <w:tab w:val="num" w:pos="1701"/>
        </w:tabs>
        <w:ind w:left="1701" w:hanging="567"/>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6"/>
  </w:num>
  <w:num w:numId="3">
    <w:abstractNumId w:val="9"/>
  </w:num>
  <w:num w:numId="4">
    <w:abstractNumId w:val="9"/>
  </w:num>
  <w:num w:numId="5">
    <w:abstractNumId w:val="5"/>
  </w:num>
  <w:num w:numId="6">
    <w:abstractNumId w:val="11"/>
  </w:num>
  <w:num w:numId="7">
    <w:abstractNumId w:val="7"/>
  </w:num>
  <w:num w:numId="8">
    <w:abstractNumId w:val="0"/>
  </w:num>
  <w:num w:numId="9">
    <w:abstractNumId w:val="4"/>
  </w:num>
  <w:num w:numId="10">
    <w:abstractNumId w:val="12"/>
  </w:num>
  <w:num w:numId="11">
    <w:abstractNumId w:val="1"/>
  </w:num>
  <w:num w:numId="12">
    <w:abstractNumId w:val="1"/>
  </w:num>
  <w:num w:numId="13">
    <w:abstractNumId w:val="1"/>
  </w:num>
  <w:num w:numId="14">
    <w:abstractNumId w:val="1"/>
  </w:num>
  <w:num w:numId="15">
    <w:abstractNumId w:val="1"/>
  </w:num>
  <w:num w:numId="16">
    <w:abstractNumId w:val="6"/>
  </w:num>
  <w:num w:numId="17">
    <w:abstractNumId w:val="15"/>
  </w:num>
  <w:num w:numId="18">
    <w:abstractNumId w:val="3"/>
  </w:num>
  <w:num w:numId="19">
    <w:abstractNumId w:val="13"/>
  </w:num>
  <w:num w:numId="20">
    <w:abstractNumId w:val="8"/>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2"/>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10"/>
  <w:displayHorizontalDrawingGridEvery w:val="2"/>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623F"/>
    <w:rsid w:val="00002906"/>
    <w:rsid w:val="00031A92"/>
    <w:rsid w:val="000348ED"/>
    <w:rsid w:val="000361A4"/>
    <w:rsid w:val="00036801"/>
    <w:rsid w:val="00050DA7"/>
    <w:rsid w:val="000A5A01"/>
    <w:rsid w:val="00135447"/>
    <w:rsid w:val="00152273"/>
    <w:rsid w:val="001A654A"/>
    <w:rsid w:val="001C74CF"/>
    <w:rsid w:val="003975AF"/>
    <w:rsid w:val="003D34AF"/>
    <w:rsid w:val="003D55DD"/>
    <w:rsid w:val="003E1831"/>
    <w:rsid w:val="00411714"/>
    <w:rsid w:val="00424954"/>
    <w:rsid w:val="004B11F9"/>
    <w:rsid w:val="004C1386"/>
    <w:rsid w:val="004C220D"/>
    <w:rsid w:val="00530FE7"/>
    <w:rsid w:val="005D05AC"/>
    <w:rsid w:val="00611F27"/>
    <w:rsid w:val="00630F7F"/>
    <w:rsid w:val="0064435F"/>
    <w:rsid w:val="00683987"/>
    <w:rsid w:val="006C623F"/>
    <w:rsid w:val="006D470F"/>
    <w:rsid w:val="006D6013"/>
    <w:rsid w:val="006E0F9B"/>
    <w:rsid w:val="00727E88"/>
    <w:rsid w:val="0073187E"/>
    <w:rsid w:val="00751A62"/>
    <w:rsid w:val="00775878"/>
    <w:rsid w:val="0080092C"/>
    <w:rsid w:val="00810ABE"/>
    <w:rsid w:val="00817376"/>
    <w:rsid w:val="00872453"/>
    <w:rsid w:val="008E5766"/>
    <w:rsid w:val="008F13DD"/>
    <w:rsid w:val="00902AA4"/>
    <w:rsid w:val="00902D00"/>
    <w:rsid w:val="00993732"/>
    <w:rsid w:val="009F1DB6"/>
    <w:rsid w:val="009F3B6C"/>
    <w:rsid w:val="009F5C36"/>
    <w:rsid w:val="00A27F12"/>
    <w:rsid w:val="00A30579"/>
    <w:rsid w:val="00A638F4"/>
    <w:rsid w:val="00AA76C0"/>
    <w:rsid w:val="00B077EC"/>
    <w:rsid w:val="00B15B24"/>
    <w:rsid w:val="00B428DA"/>
    <w:rsid w:val="00B8247E"/>
    <w:rsid w:val="00BE56DF"/>
    <w:rsid w:val="00C20A5C"/>
    <w:rsid w:val="00C258F2"/>
    <w:rsid w:val="00CA04AF"/>
    <w:rsid w:val="00CD6179"/>
    <w:rsid w:val="00DD1A2C"/>
    <w:rsid w:val="00E6114B"/>
    <w:rsid w:val="00E93C9B"/>
    <w:rsid w:val="00EA4156"/>
    <w:rsid w:val="00EA6394"/>
    <w:rsid w:val="00EE3F2F"/>
    <w:rsid w:val="00EF5BD6"/>
    <w:rsid w:val="00F037D0"/>
    <w:rsid w:val="00F7258C"/>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docId w15:val="{2D7E77C5-2B1B-4F47-9F02-69570FE24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993732"/>
    <w:pPr>
      <w:keepNext/>
      <w:numPr>
        <w:numId w:val="15"/>
      </w:numPr>
      <w:tabs>
        <w:tab w:val="clear" w:pos="432"/>
        <w:tab w:val="left" w:pos="567"/>
      </w:tabs>
      <w:spacing w:before="240" w:after="240"/>
      <w:ind w:left="567" w:hanging="567"/>
      <w:outlineLvl w:val="0"/>
    </w:pPr>
    <w:rPr>
      <w:rFonts w:eastAsia="MS Mincho"/>
      <w:b/>
      <w:color w:val="0070C0"/>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styleId="Hyperlink">
    <w:name w:val="Hyperlink"/>
    <w:uiPriority w:val="99"/>
    <w:unhideWhenUsed/>
    <w:rsid w:val="003975A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518759">
      <w:bodyDiv w:val="1"/>
      <w:marLeft w:val="0"/>
      <w:marRight w:val="0"/>
      <w:marTop w:val="0"/>
      <w:marBottom w:val="0"/>
      <w:divBdr>
        <w:top w:val="none" w:sz="0" w:space="0" w:color="auto"/>
        <w:left w:val="none" w:sz="0" w:space="0" w:color="auto"/>
        <w:bottom w:val="none" w:sz="0" w:space="0" w:color="auto"/>
        <w:right w:val="none" w:sz="0" w:space="0" w:color="auto"/>
      </w:divBdr>
    </w:div>
    <w:div w:id="763378865">
      <w:bodyDiv w:val="1"/>
      <w:marLeft w:val="0"/>
      <w:marRight w:val="0"/>
      <w:marTop w:val="0"/>
      <w:marBottom w:val="0"/>
      <w:divBdr>
        <w:top w:val="none" w:sz="0" w:space="0" w:color="auto"/>
        <w:left w:val="none" w:sz="0" w:space="0" w:color="auto"/>
        <w:bottom w:val="none" w:sz="0" w:space="0" w:color="auto"/>
        <w:right w:val="none" w:sz="0" w:space="0" w:color="auto"/>
      </w:divBdr>
    </w:div>
    <w:div w:id="906719330">
      <w:bodyDiv w:val="1"/>
      <w:marLeft w:val="0"/>
      <w:marRight w:val="0"/>
      <w:marTop w:val="0"/>
      <w:marBottom w:val="0"/>
      <w:divBdr>
        <w:top w:val="none" w:sz="0" w:space="0" w:color="auto"/>
        <w:left w:val="none" w:sz="0" w:space="0" w:color="auto"/>
        <w:bottom w:val="none" w:sz="0" w:space="0" w:color="auto"/>
        <w:right w:val="none" w:sz="0" w:space="0" w:color="auto"/>
      </w:divBdr>
    </w:div>
    <w:div w:id="1539009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jj\Desktop\IALA\ENG3\FTP\Templates%20for%20IALA%20document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5</TotalTime>
  <Pages>1</Pages>
  <Words>121</Words>
  <Characters>693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Jeffkins, David</dc:creator>
  <cp:keywords/>
  <cp:lastModifiedBy>Seamus Doyle</cp:lastModifiedBy>
  <cp:revision>5</cp:revision>
  <cp:lastPrinted>2015-11-19T13:30:00Z</cp:lastPrinted>
  <dcterms:created xsi:type="dcterms:W3CDTF">2015-11-20T11:25:00Z</dcterms:created>
  <dcterms:modified xsi:type="dcterms:W3CDTF">2016-02-24T08:57:00Z</dcterms:modified>
</cp:coreProperties>
</file>